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90017/2025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90017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iH7iHqIgekZvvljNmeCl4x+2og==">CgMxLjAyCGguZ2pkZ3hzOAByITFCNjJCMW9SMjFOSE45eUtFbmsxdWN1TmtyVU5OVmI1LQ==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